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119F0">
        <w:rPr>
          <w:rFonts w:ascii="Arial" w:hAnsi="Arial" w:cs="Arial" w:hint="eastAsia"/>
          <w:b/>
          <w:lang w:eastAsia="zh-CN"/>
        </w:rPr>
        <w:t>3</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2119F0" w:rsidRPr="00A3037C">
        <w:rPr>
          <w:rFonts w:ascii="Arial" w:hAnsi="Arial" w:cs="Arial"/>
          <w:b/>
          <w:lang w:eastAsia="zh-CN"/>
        </w:rPr>
        <w:t>22</w:t>
      </w:r>
      <w:r w:rsidR="008F6A50">
        <w:rPr>
          <w:rFonts w:ascii="Arial" w:hAnsi="Arial" w:cs="Arial" w:hint="eastAsia"/>
          <w:b/>
          <w:lang w:eastAsia="zh-CN"/>
        </w:rPr>
        <w:t>08226</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5A696D">
        <w:rPr>
          <w:rFonts w:ascii="Arial" w:hAnsi="Arial" w:hint="eastAsia"/>
          <w:b/>
          <w:lang w:val="en-US" w:eastAsia="zh-CN"/>
        </w:rPr>
        <w:t>May</w:t>
      </w:r>
      <w:r w:rsidR="00831156" w:rsidRPr="002C662F">
        <w:rPr>
          <w:rFonts w:ascii="Arial" w:hAnsi="Arial" w:hint="eastAsia"/>
          <w:b/>
          <w:lang w:val="en-US" w:eastAsia="zh-CN"/>
        </w:rPr>
        <w:t xml:space="preserve"> </w:t>
      </w:r>
      <w:r w:rsidR="005A696D">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5A696D">
        <w:rPr>
          <w:rFonts w:ascii="Arial" w:hAnsi="Arial" w:hint="eastAsia"/>
          <w:b/>
          <w:lang w:val="en-US" w:eastAsia="zh-CN"/>
        </w:rPr>
        <w:t>May</w:t>
      </w:r>
      <w:r w:rsidR="00EC3F77">
        <w:rPr>
          <w:rFonts w:ascii="Arial" w:hAnsi="Arial" w:hint="eastAsia"/>
          <w:b/>
          <w:lang w:val="en-US" w:eastAsia="zh-CN"/>
        </w:rPr>
        <w:t xml:space="preserve"> </w:t>
      </w:r>
      <w:r w:rsidR="005A696D">
        <w:rPr>
          <w:rFonts w:ascii="Arial" w:hAnsi="Arial" w:hint="eastAsia"/>
          <w:b/>
          <w:lang w:val="en-US" w:eastAsia="zh-CN"/>
        </w:rPr>
        <w:t>20</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D46B10">
        <w:rPr>
          <w:rFonts w:ascii="Arial" w:eastAsiaTheme="minorEastAsia" w:hAnsi="Arial" w:cs="Arial" w:hint="eastAsia"/>
          <w:b/>
          <w:lang w:eastAsia="zh-CN"/>
        </w:rPr>
        <w:t>FFT sizes for</w:t>
      </w:r>
      <w:r w:rsidR="00C23FF0" w:rsidRPr="002C662F">
        <w:rPr>
          <w:rFonts w:ascii="Arial" w:eastAsiaTheme="minorEastAsia" w:hAnsi="Arial" w:cs="Arial" w:hint="eastAsia"/>
          <w:b/>
          <w:lang w:eastAsia="zh-CN"/>
        </w:rPr>
        <w:t xml:space="preserve">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E776AD" w:rsidRPr="002C662F">
        <w:rPr>
          <w:rFonts w:ascii="Arial" w:eastAsiaTheme="minorEastAsia" w:hAnsi="Arial" w:cs="Arial" w:hint="eastAsia"/>
          <w:b/>
          <w:lang w:eastAsia="zh-CN"/>
        </w:rPr>
        <w:t>1</w:t>
      </w:r>
      <w:r w:rsidR="00E776AD">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2C4F52">
        <w:rPr>
          <w:rFonts w:ascii="Arial" w:eastAsiaTheme="minorEastAsia" w:hAnsi="Arial" w:cs="Arial" w:hint="eastAsia"/>
          <w:b/>
          <w:lang w:eastAsia="zh-CN"/>
        </w:rPr>
        <w:t>3</w:t>
      </w:r>
      <w:r w:rsidR="003925C4" w:rsidRPr="002C662F">
        <w:rPr>
          <w:rFonts w:ascii="Arial" w:eastAsiaTheme="minorEastAsia" w:hAnsi="Arial" w:cs="Arial" w:hint="eastAsia"/>
          <w:b/>
          <w:lang w:eastAsia="zh-CN"/>
        </w:rPr>
        <w:t>.</w:t>
      </w:r>
      <w:r w:rsidR="00B6481B" w:rsidRPr="002C662F">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792406" w:rsidP="00C31073">
      <w:pPr>
        <w:jc w:val="both"/>
        <w:rPr>
          <w:lang w:eastAsia="zh-CN"/>
        </w:rPr>
      </w:pPr>
      <w:r>
        <w:rPr>
          <w:rFonts w:hint="eastAsia"/>
          <w:lang w:eastAsia="zh-CN"/>
        </w:rPr>
        <w:t>The</w:t>
      </w:r>
      <w:r w:rsidR="009363A1">
        <w:rPr>
          <w:rFonts w:hint="eastAsia"/>
          <w:lang w:eastAsia="zh-CN"/>
        </w:rPr>
        <w:t xml:space="preserve"> </w:t>
      </w:r>
      <w:r w:rsidR="00602D2B" w:rsidRPr="005F77DC">
        <w:rPr>
          <w:iCs/>
          <w:lang w:eastAsia="zh-CN"/>
        </w:rPr>
        <w:t>FFT sizes</w:t>
      </w:r>
      <w:r w:rsidR="00602D2B">
        <w:rPr>
          <w:rFonts w:hint="eastAsia"/>
          <w:iCs/>
          <w:lang w:eastAsia="zh-CN"/>
        </w:rPr>
        <w:t xml:space="preserve">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r w:rsidR="00A24FA8">
        <w:rPr>
          <w:rFonts w:hint="eastAsia"/>
          <w:lang w:eastAsia="zh-CN"/>
        </w:rPr>
        <w:t xml:space="preserve">. </w:t>
      </w:r>
      <w:r w:rsidR="00526E6F" w:rsidRPr="002C662F">
        <w:rPr>
          <w:rFonts w:hint="eastAsia"/>
          <w:lang w:eastAsia="zh-CN"/>
        </w:rPr>
        <w:t xml:space="preserve">In this contribution, we provide our views on </w:t>
      </w:r>
      <w:r w:rsidR="00D85AA8">
        <w:rPr>
          <w:rFonts w:hint="eastAsia"/>
          <w:lang w:eastAsia="zh-CN"/>
        </w:rPr>
        <w:t>FFT size</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24D89" w:rsidRPr="002C662F" w:rsidRDefault="00893821" w:rsidP="00C31073">
      <w:pPr>
        <w:jc w:val="both"/>
        <w:rPr>
          <w:b/>
          <w:u w:val="single"/>
          <w:lang w:eastAsia="zh-CN"/>
        </w:rPr>
      </w:pPr>
      <w:r>
        <w:rPr>
          <w:rFonts w:hint="eastAsia"/>
          <w:b/>
          <w:u w:val="single"/>
          <w:lang w:eastAsia="zh-CN"/>
        </w:rPr>
        <w:t>FFT sizes</w:t>
      </w:r>
    </w:p>
    <w:p w:rsidR="00893821" w:rsidRDefault="00FC1122" w:rsidP="00C31073">
      <w:pPr>
        <w:jc w:val="both"/>
        <w:rPr>
          <w:lang w:eastAsia="zh-CN"/>
        </w:rPr>
      </w:pPr>
      <w:r>
        <w:rPr>
          <w:rFonts w:hint="eastAsia"/>
          <w:lang w:eastAsia="zh-CN"/>
        </w:rPr>
        <w:t xml:space="preserve">The selection of FFT sizes </w:t>
      </w:r>
      <w:r w:rsidR="008B2DCD">
        <w:rPr>
          <w:rFonts w:hint="eastAsia"/>
          <w:lang w:eastAsia="zh-CN"/>
        </w:rPr>
        <w:t>needs to meet the following two conditions:</w:t>
      </w:r>
    </w:p>
    <w:p w:rsidR="008B2DCD" w:rsidRDefault="008B2DCD" w:rsidP="00770857">
      <w:pPr>
        <w:pStyle w:val="afb"/>
        <w:numPr>
          <w:ilvl w:val="0"/>
          <w:numId w:val="44"/>
        </w:numPr>
        <w:ind w:firstLineChars="0"/>
      </w:pPr>
      <w:r>
        <w:t>T</w:t>
      </w:r>
      <w:r>
        <w:rPr>
          <w:rFonts w:hint="eastAsia"/>
        </w:rPr>
        <w:t>he s</w:t>
      </w:r>
      <w:r w:rsidRPr="008B2DCD">
        <w:t xml:space="preserve">ampling </w:t>
      </w:r>
      <w:r w:rsidR="00104457">
        <w:rPr>
          <w:rFonts w:hint="eastAsia"/>
        </w:rPr>
        <w:t>f</w:t>
      </w:r>
      <w:r w:rsidRPr="008B2DCD">
        <w:t>requency</w:t>
      </w:r>
      <w:r>
        <w:rPr>
          <w:rFonts w:hint="eastAsia"/>
        </w:rPr>
        <w:t xml:space="preserve"> </w:t>
      </w:r>
      <w:r w:rsidR="002B73AD">
        <w:rPr>
          <w:rFonts w:hint="eastAsia"/>
        </w:rPr>
        <w:t>(</w:t>
      </w:r>
      <w:r w:rsidR="00981708" w:rsidRPr="00981708">
        <w:rPr>
          <w:position w:val="-12"/>
        </w:rPr>
        <w:object w:dxaOrig="1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18.1pt" o:ole="">
            <v:imagedata r:id="rId9" o:title=""/>
          </v:shape>
          <o:OLEObject Type="Embed" ProgID="Equation.DSMT4" ShapeID="_x0000_i1025" DrawAspect="Content" ObjectID="_1712431956" r:id="rId10"/>
        </w:object>
      </w:r>
      <w:r w:rsidR="002B73AD">
        <w:rPr>
          <w:rFonts w:hint="eastAsia"/>
        </w:rPr>
        <w:t>) needs to be larger than</w:t>
      </w:r>
      <w:r w:rsidR="001851B2">
        <w:rPr>
          <w:rFonts w:hint="eastAsia"/>
        </w:rPr>
        <w:t xml:space="preserve"> or equal to</w:t>
      </w:r>
      <w:r w:rsidR="002B73AD">
        <w:rPr>
          <w:rFonts w:hint="eastAsia"/>
        </w:rPr>
        <w:t xml:space="preserve"> the channel bandwidth</w:t>
      </w:r>
      <w:r w:rsidR="009E40ED">
        <w:rPr>
          <w:rFonts w:hint="eastAsia"/>
        </w:rPr>
        <w:t xml:space="preserve"> </w:t>
      </w:r>
      <w:r w:rsidR="00726F70">
        <w:rPr>
          <w:rFonts w:hint="eastAsia"/>
        </w:rPr>
        <w:t>(</w:t>
      </w:r>
      <w:r w:rsidR="00726F70" w:rsidRPr="00981708">
        <w:rPr>
          <w:position w:val="-12"/>
        </w:rPr>
        <w:object w:dxaOrig="660" w:dyaOrig="360">
          <v:shape id="_x0000_i1026" type="#_x0000_t75" style="width:33pt;height:18.1pt" o:ole="">
            <v:imagedata r:id="rId11" o:title=""/>
          </v:shape>
          <o:OLEObject Type="Embed" ProgID="Equation.DSMT4" ShapeID="_x0000_i1026" DrawAspect="Content" ObjectID="_1712431957" r:id="rId12"/>
        </w:object>
      </w:r>
      <w:r w:rsidR="00726F70">
        <w:rPr>
          <w:rFonts w:hint="eastAsia"/>
        </w:rPr>
        <w:t>)</w:t>
      </w:r>
      <w:r w:rsidR="002B73AD">
        <w:rPr>
          <w:rFonts w:hint="eastAsia"/>
        </w:rPr>
        <w:t>.</w:t>
      </w:r>
      <w:r w:rsidR="009E40ED">
        <w:rPr>
          <w:rFonts w:hint="eastAsia"/>
        </w:rPr>
        <w:t xml:space="preserve"> </w:t>
      </w:r>
      <w:r w:rsidR="009E40ED">
        <w:t>S</w:t>
      </w:r>
      <w:r w:rsidR="009E40ED">
        <w:rPr>
          <w:rFonts w:hint="eastAsia"/>
        </w:rPr>
        <w:t>o</w:t>
      </w:r>
      <w:r w:rsidR="00CC7A30">
        <w:rPr>
          <w:rFonts w:hint="eastAsia"/>
        </w:rPr>
        <w:t xml:space="preserve"> we </w:t>
      </w:r>
      <w:r w:rsidR="00CA10C5">
        <w:t>have</w:t>
      </w:r>
      <w:r w:rsidR="001851B2" w:rsidRPr="00770857">
        <w:rPr>
          <w:position w:val="-12"/>
        </w:rPr>
        <w:object w:dxaOrig="1939" w:dyaOrig="360">
          <v:shape id="_x0000_i1027" type="#_x0000_t75" style="width:96.6pt;height:18.1pt" o:ole="">
            <v:imagedata r:id="rId13" o:title=""/>
          </v:shape>
          <o:OLEObject Type="Embed" ProgID="Equation.DSMT4" ShapeID="_x0000_i1027" DrawAspect="Content" ObjectID="_1712431958" r:id="rId14"/>
        </w:object>
      </w:r>
      <w:r w:rsidR="002A4938">
        <w:rPr>
          <w:rFonts w:hint="eastAsia"/>
        </w:rPr>
        <w:t>.</w:t>
      </w:r>
    </w:p>
    <w:p w:rsidR="002B73AD" w:rsidRDefault="00A30248" w:rsidP="00770857">
      <w:pPr>
        <w:pStyle w:val="afb"/>
        <w:numPr>
          <w:ilvl w:val="0"/>
          <w:numId w:val="44"/>
        </w:numPr>
        <w:ind w:firstLineChars="0"/>
      </w:pPr>
      <w:r>
        <w:rPr>
          <w:rFonts w:hint="eastAsia"/>
        </w:rPr>
        <w:t>The FFT size</w:t>
      </w:r>
      <w:r w:rsidR="00B47F38">
        <w:rPr>
          <w:rFonts w:hint="eastAsia"/>
        </w:rPr>
        <w:t xml:space="preserve">s </w:t>
      </w:r>
      <w:r>
        <w:rPr>
          <w:rFonts w:hint="eastAsia"/>
        </w:rPr>
        <w:t>(</w:t>
      </w:r>
      <w:r w:rsidRPr="00AA62FF">
        <w:rPr>
          <w:position w:val="-12"/>
        </w:rPr>
        <w:object w:dxaOrig="540" w:dyaOrig="360">
          <v:shape id="_x0000_i1028" type="#_x0000_t75" style="width:26.95pt;height:18.1pt" o:ole="">
            <v:imagedata r:id="rId15" o:title=""/>
          </v:shape>
          <o:OLEObject Type="Embed" ProgID="Equation.DSMT4" ShapeID="_x0000_i1028" DrawAspect="Content" ObjectID="_1712431959" r:id="rId16"/>
        </w:object>
      </w:r>
      <w:r>
        <w:rPr>
          <w:rFonts w:hint="eastAsia"/>
        </w:rPr>
        <w:t xml:space="preserve">) needs to be </w:t>
      </w:r>
      <w:r>
        <w:t xml:space="preserve">the nearest power of two </w:t>
      </w:r>
      <w:r w:rsidR="00630887">
        <w:t>of</w:t>
      </w:r>
      <w:r w:rsidR="001851B2" w:rsidRPr="00AA62FF">
        <w:rPr>
          <w:position w:val="-12"/>
        </w:rPr>
        <w:object w:dxaOrig="1240" w:dyaOrig="360">
          <v:shape id="_x0000_i1029" type="#_x0000_t75" style="width:61.8pt;height:18.1pt" o:ole="">
            <v:imagedata r:id="rId17" o:title=""/>
          </v:shape>
          <o:OLEObject Type="Embed" ProgID="Equation.DSMT4" ShapeID="_x0000_i1029" DrawAspect="Content" ObjectID="_1712431960" r:id="rId18"/>
        </w:object>
      </w:r>
      <w:r w:rsidR="002A4938">
        <w:rPr>
          <w:rFonts w:hint="eastAsia"/>
        </w:rPr>
        <w:t>.</w:t>
      </w:r>
    </w:p>
    <w:p w:rsidR="00E10690" w:rsidRDefault="00E10690" w:rsidP="00770857">
      <w:pPr>
        <w:rPr>
          <w:lang w:eastAsia="zh-CN"/>
        </w:rPr>
      </w:pPr>
      <w:r>
        <w:rPr>
          <w:lang w:eastAsia="zh-CN"/>
        </w:rPr>
        <w:t>B</w:t>
      </w:r>
      <w:r>
        <w:rPr>
          <w:rFonts w:hint="eastAsia"/>
          <w:lang w:eastAsia="zh-CN"/>
        </w:rPr>
        <w:t>ased on above two conditions, the FFT sizes can be calculated using the following equation 1.</w:t>
      </w:r>
    </w:p>
    <w:p w:rsidR="00B47F38" w:rsidRDefault="00B47F38" w:rsidP="00770857">
      <w:pPr>
        <w:rPr>
          <w:lang w:eastAsia="zh-CN"/>
        </w:rPr>
      </w:pPr>
      <w:r>
        <w:rPr>
          <w:rFonts w:hint="eastAsia"/>
          <w:lang w:eastAsia="zh-CN"/>
        </w:rPr>
        <w:t xml:space="preserve">           </w:t>
      </w:r>
      <w:r w:rsidRPr="00AA62FF">
        <w:rPr>
          <w:position w:val="-12"/>
        </w:rPr>
        <w:object w:dxaOrig="2299" w:dyaOrig="400">
          <v:shape id="_x0000_i1030" type="#_x0000_t75" style="width:114.75pt;height:19.95pt" o:ole="">
            <v:imagedata r:id="rId19" o:title=""/>
          </v:shape>
          <o:OLEObject Type="Embed" ProgID="Equation.DSMT4" ShapeID="_x0000_i1030" DrawAspect="Content" ObjectID="_1712431961" r:id="rId20"/>
        </w:object>
      </w:r>
      <w:r w:rsidR="00E10690">
        <w:rPr>
          <w:rFonts w:hint="eastAsia"/>
          <w:lang w:eastAsia="zh-CN"/>
        </w:rPr>
        <w:t xml:space="preserve">                                                                                                       (</w:t>
      </w:r>
      <w:r w:rsidR="00630887">
        <w:rPr>
          <w:lang w:eastAsia="zh-CN"/>
        </w:rPr>
        <w:t>Equation</w:t>
      </w:r>
      <w:r w:rsidR="00E10690">
        <w:rPr>
          <w:rFonts w:hint="eastAsia"/>
          <w:lang w:eastAsia="zh-CN"/>
        </w:rPr>
        <w:t xml:space="preserve"> 1)</w:t>
      </w:r>
    </w:p>
    <w:p w:rsidR="005D0F66" w:rsidRDefault="005D0F66" w:rsidP="00770857">
      <w:pPr>
        <w:rPr>
          <w:lang w:eastAsia="zh-CN"/>
        </w:rPr>
      </w:pPr>
      <w:r>
        <w:rPr>
          <w:lang w:eastAsia="zh-CN"/>
        </w:rPr>
        <w:t>W</w:t>
      </w:r>
      <w:r>
        <w:rPr>
          <w:rFonts w:hint="eastAsia"/>
          <w:lang w:eastAsia="zh-CN"/>
        </w:rPr>
        <w:t>here,</w:t>
      </w:r>
    </w:p>
    <w:p w:rsidR="005D0F66" w:rsidRDefault="005D0F66" w:rsidP="00770857">
      <w:pPr>
        <w:rPr>
          <w:lang w:eastAsia="zh-CN"/>
        </w:rPr>
      </w:pPr>
      <w:r>
        <w:rPr>
          <w:rFonts w:hint="eastAsia"/>
          <w:lang w:eastAsia="zh-CN"/>
        </w:rPr>
        <w:t xml:space="preserve">          </w:t>
      </w:r>
      <w:proofErr w:type="gramStart"/>
      <w:r w:rsidRPr="005D0F66">
        <w:rPr>
          <w:lang w:eastAsia="zh-CN"/>
        </w:rPr>
        <w:t>nextpow2(</w:t>
      </w:r>
      <w:proofErr w:type="gramEnd"/>
      <w:r w:rsidRPr="005D0F66">
        <w:rPr>
          <w:lang w:eastAsia="zh-CN"/>
        </w:rPr>
        <w:t>N) returns the first P such that 2.^P &gt;= abs(N).</w:t>
      </w:r>
    </w:p>
    <w:p w:rsidR="00770857" w:rsidRDefault="006E1EDF" w:rsidP="00770857">
      <w:pPr>
        <w:rPr>
          <w:lang w:eastAsia="zh-CN"/>
        </w:rPr>
      </w:pPr>
      <w:r>
        <w:rPr>
          <w:rFonts w:hint="eastAsia"/>
          <w:lang w:eastAsia="zh-CN"/>
        </w:rPr>
        <w:t>The FFT sizes for FR2-2 a</w:t>
      </w:r>
      <w:r w:rsidR="004C3D1A">
        <w:rPr>
          <w:rFonts w:hint="eastAsia"/>
          <w:lang w:eastAsia="zh-CN"/>
        </w:rPr>
        <w:t>re shown in the following table 2-1 using equation 1.</w:t>
      </w:r>
    </w:p>
    <w:p w:rsidR="00F55226" w:rsidRPr="00AA62FF" w:rsidRDefault="00F55226" w:rsidP="00F55226">
      <w:pPr>
        <w:pStyle w:val="TH"/>
        <w:ind w:left="1504" w:firstLine="200"/>
        <w:jc w:val="left"/>
        <w:rPr>
          <w:lang w:val="en-US"/>
        </w:rPr>
      </w:pPr>
      <w:r>
        <w:rPr>
          <w:rFonts w:hint="eastAsia"/>
          <w:b w:val="0"/>
          <w:lang w:eastAsia="zh-CN"/>
        </w:rPr>
        <w:t xml:space="preserve">       </w:t>
      </w:r>
      <w:r w:rsidRPr="00AA62FF">
        <w:rPr>
          <w:rFonts w:hint="eastAsia"/>
          <w:lang w:val="en-US"/>
        </w:rPr>
        <w:t xml:space="preserve"> </w:t>
      </w:r>
      <w:r w:rsidRPr="00AA62FF">
        <w:rPr>
          <w:lang w:val="en-US"/>
        </w:rPr>
        <w:t>Table 2</w:t>
      </w:r>
      <w:r w:rsidRPr="00AA62FF">
        <w:rPr>
          <w:rFonts w:hint="eastAsia"/>
          <w:lang w:val="en-US"/>
        </w:rPr>
        <w:t>-1</w:t>
      </w:r>
      <w:r w:rsidRPr="00AA62FF">
        <w:rPr>
          <w:lang w:val="en-US"/>
        </w:rPr>
        <w:t>: FFT</w:t>
      </w:r>
      <w:r w:rsidRPr="00AA62FF">
        <w:rPr>
          <w:rFonts w:hint="eastAsia"/>
          <w:lang w:val="en-US"/>
        </w:rPr>
        <w:t xml:space="preserve"> </w:t>
      </w:r>
      <w:r w:rsidRPr="00AA62FF">
        <w:rPr>
          <w:lang w:val="en-US"/>
        </w:rPr>
        <w:t>sizes</w:t>
      </w:r>
      <w:r w:rsidRPr="00AA62FF">
        <w:rPr>
          <w:rFonts w:hint="eastAsia"/>
          <w:lang w:val="en-US"/>
        </w:rPr>
        <w:t xml:space="preserve"> for </w:t>
      </w:r>
      <w:r w:rsidRPr="00AA62FF">
        <w:rPr>
          <w:lang w:val="en-US"/>
        </w:rPr>
        <w:t>FR2-2</w:t>
      </w:r>
    </w:p>
    <w:tbl>
      <w:tblPr>
        <w:tblW w:w="0" w:type="auto"/>
        <w:jc w:val="center"/>
        <w:tblInd w:w="93" w:type="dxa"/>
        <w:tblLook w:val="04A0" w:firstRow="1" w:lastRow="0" w:firstColumn="1" w:lastColumn="0" w:noHBand="0" w:noVBand="1"/>
      </w:tblPr>
      <w:tblGrid>
        <w:gridCol w:w="1077"/>
        <w:gridCol w:w="937"/>
        <w:gridCol w:w="937"/>
        <w:gridCol w:w="937"/>
        <w:gridCol w:w="1037"/>
        <w:gridCol w:w="1037"/>
      </w:tblGrid>
      <w:tr w:rsidR="00F55226" w:rsidRPr="00AE15BA" w:rsidTr="00F55226">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2000 MHz</w:t>
            </w:r>
          </w:p>
        </w:tc>
      </w:tr>
      <w:tr w:rsidR="00F55226" w:rsidRPr="00AE15BA" w:rsidTr="00F55226">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55226" w:rsidRPr="00AE15BA" w:rsidRDefault="00F55226" w:rsidP="00F55226">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4096</w:t>
            </w:r>
          </w:p>
        </w:tc>
      </w:tr>
    </w:tbl>
    <w:p w:rsidR="00630887" w:rsidRDefault="00630887" w:rsidP="00770857">
      <w:pPr>
        <w:rPr>
          <w:lang w:eastAsia="zh-CN"/>
        </w:rPr>
      </w:pPr>
    </w:p>
    <w:p w:rsidR="00C02177" w:rsidRDefault="004C3D1A" w:rsidP="00770857">
      <w:pPr>
        <w:rPr>
          <w:b/>
          <w:lang w:eastAsia="zh-CN"/>
        </w:rPr>
      </w:pPr>
      <w:r w:rsidRPr="002846D4">
        <w:rPr>
          <w:rFonts w:hint="eastAsia"/>
          <w:b/>
          <w:lang w:eastAsia="zh-CN"/>
        </w:rPr>
        <w:t>Proposal 1: To adopt the FFT sizes for FR2-2 in the following table</w:t>
      </w:r>
      <w:r w:rsidR="00C32344">
        <w:rPr>
          <w:rFonts w:hint="eastAsia"/>
          <w:b/>
          <w:lang w:eastAsia="zh-CN"/>
        </w:rPr>
        <w:t xml:space="preserve"> </w:t>
      </w:r>
      <w:r w:rsidR="00077C81">
        <w:rPr>
          <w:rFonts w:hint="eastAsia"/>
          <w:b/>
          <w:lang w:eastAsia="zh-CN"/>
        </w:rPr>
        <w:t>2-1</w:t>
      </w:r>
      <w:r w:rsidRPr="002846D4">
        <w:rPr>
          <w:rFonts w:hint="eastAsia"/>
          <w:b/>
          <w:lang w:eastAsia="zh-CN"/>
        </w:rPr>
        <w:t>.</w:t>
      </w:r>
    </w:p>
    <w:p w:rsidR="00F55226" w:rsidRPr="00AA62FF" w:rsidRDefault="00C32344" w:rsidP="00F55226">
      <w:pPr>
        <w:pStyle w:val="TH"/>
        <w:ind w:left="1504" w:firstLine="200"/>
        <w:jc w:val="left"/>
        <w:rPr>
          <w:lang w:val="en-US"/>
        </w:rPr>
      </w:pPr>
      <w:r>
        <w:rPr>
          <w:rFonts w:hint="eastAsia"/>
          <w:b w:val="0"/>
          <w:lang w:eastAsia="zh-CN"/>
        </w:rPr>
        <w:t xml:space="preserve">                               </w:t>
      </w:r>
      <w:r w:rsidR="00F55226">
        <w:rPr>
          <w:rFonts w:hint="eastAsia"/>
          <w:b w:val="0"/>
          <w:lang w:eastAsia="zh-CN"/>
        </w:rPr>
        <w:t xml:space="preserve">       </w:t>
      </w:r>
      <w:r w:rsidR="00F55226" w:rsidRPr="00AA62FF">
        <w:rPr>
          <w:rFonts w:hint="eastAsia"/>
          <w:lang w:val="en-US"/>
        </w:rPr>
        <w:t xml:space="preserve"> </w:t>
      </w:r>
      <w:r w:rsidR="00F55226" w:rsidRPr="00AA62FF">
        <w:rPr>
          <w:lang w:val="en-US"/>
        </w:rPr>
        <w:t>Table 2</w:t>
      </w:r>
      <w:r w:rsidR="00F55226" w:rsidRPr="00AA62FF">
        <w:rPr>
          <w:rFonts w:hint="eastAsia"/>
          <w:lang w:val="en-US"/>
        </w:rPr>
        <w:t>-1</w:t>
      </w:r>
      <w:r w:rsidR="00F55226" w:rsidRPr="00AA62FF">
        <w:rPr>
          <w:lang w:val="en-US"/>
        </w:rPr>
        <w:t>: FFT</w:t>
      </w:r>
      <w:r w:rsidR="00F55226" w:rsidRPr="00AA62FF">
        <w:rPr>
          <w:rFonts w:hint="eastAsia"/>
          <w:lang w:val="en-US"/>
        </w:rPr>
        <w:t xml:space="preserve"> </w:t>
      </w:r>
      <w:r w:rsidR="00F55226" w:rsidRPr="00AA62FF">
        <w:rPr>
          <w:lang w:val="en-US"/>
        </w:rPr>
        <w:t>sizes</w:t>
      </w:r>
      <w:r w:rsidR="00F55226" w:rsidRPr="00AA62FF">
        <w:rPr>
          <w:rFonts w:hint="eastAsia"/>
          <w:lang w:val="en-US"/>
        </w:rPr>
        <w:t xml:space="preserve"> for </w:t>
      </w:r>
      <w:r w:rsidR="00F55226" w:rsidRPr="00AA62FF">
        <w:rPr>
          <w:lang w:val="en-US"/>
        </w:rPr>
        <w:t>FR2-2</w:t>
      </w:r>
    </w:p>
    <w:tbl>
      <w:tblPr>
        <w:tblW w:w="0" w:type="auto"/>
        <w:jc w:val="center"/>
        <w:tblInd w:w="93" w:type="dxa"/>
        <w:tblLook w:val="04A0" w:firstRow="1" w:lastRow="0" w:firstColumn="1" w:lastColumn="0" w:noHBand="0" w:noVBand="1"/>
      </w:tblPr>
      <w:tblGrid>
        <w:gridCol w:w="1077"/>
        <w:gridCol w:w="937"/>
        <w:gridCol w:w="937"/>
        <w:gridCol w:w="937"/>
        <w:gridCol w:w="1037"/>
        <w:gridCol w:w="1037"/>
      </w:tblGrid>
      <w:tr w:rsidR="00F55226" w:rsidRPr="00AE15BA" w:rsidTr="00F55226">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2000 MHz</w:t>
            </w:r>
          </w:p>
        </w:tc>
      </w:tr>
      <w:tr w:rsidR="00F55226" w:rsidRPr="00AE15BA" w:rsidTr="00F55226">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55226" w:rsidRPr="00AE15BA" w:rsidRDefault="00F55226" w:rsidP="00F55226">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4096</w:t>
            </w:r>
          </w:p>
        </w:tc>
      </w:tr>
    </w:tbl>
    <w:p w:rsidR="004C3D1A" w:rsidRDefault="004C3D1A" w:rsidP="00F55226">
      <w:pPr>
        <w:pStyle w:val="TH"/>
        <w:ind w:left="1504" w:firstLine="200"/>
        <w:jc w:val="left"/>
        <w:rPr>
          <w:lang w:eastAsia="zh-CN"/>
        </w:rPr>
      </w:pPr>
    </w:p>
    <w:p w:rsidR="00C02177" w:rsidRDefault="00C02177" w:rsidP="00770857">
      <w:pPr>
        <w:rPr>
          <w:lang w:eastAsia="zh-CN"/>
        </w:rPr>
      </w:pPr>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w:t>
      </w:r>
      <w:r w:rsidR="00D85AA8">
        <w:rPr>
          <w:rFonts w:hint="eastAsia"/>
          <w:lang w:val="en-US" w:eastAsia="zh-CN"/>
        </w:rPr>
        <w:t>FFT sizes</w:t>
      </w:r>
      <w:r w:rsidRPr="00DD6BD0">
        <w:rPr>
          <w:lang w:val="en-US" w:eastAsia="zh-CN"/>
        </w:rPr>
        <w:t xml:space="preserve"> for 52.6-71GHz</w:t>
      </w:r>
      <w:r w:rsidRPr="00282FE4">
        <w:rPr>
          <w:lang w:val="en-US" w:eastAsia="zh-CN"/>
        </w:rPr>
        <w:t>. The following proposals are concluded as follows:</w:t>
      </w:r>
    </w:p>
    <w:p w:rsidR="009363C7" w:rsidRDefault="009363C7" w:rsidP="009363C7">
      <w:pPr>
        <w:rPr>
          <w:b/>
          <w:lang w:eastAsia="zh-CN"/>
        </w:rPr>
      </w:pPr>
      <w:r w:rsidRPr="002846D4">
        <w:rPr>
          <w:rFonts w:hint="eastAsia"/>
          <w:b/>
          <w:lang w:eastAsia="zh-CN"/>
        </w:rPr>
        <w:t>Proposal 1: To adopt the FFT sizes for FR2-2 in the following table</w:t>
      </w:r>
      <w:r>
        <w:rPr>
          <w:rFonts w:hint="eastAsia"/>
          <w:b/>
          <w:lang w:eastAsia="zh-CN"/>
        </w:rPr>
        <w:t xml:space="preserve"> 2-1</w:t>
      </w:r>
      <w:r w:rsidRPr="002846D4">
        <w:rPr>
          <w:rFonts w:hint="eastAsia"/>
          <w:b/>
          <w:lang w:eastAsia="zh-CN"/>
        </w:rPr>
        <w:t>.</w:t>
      </w:r>
    </w:p>
    <w:p w:rsidR="009363C7" w:rsidRPr="00AA62FF" w:rsidRDefault="009363C7" w:rsidP="009363C7">
      <w:pPr>
        <w:pStyle w:val="TH"/>
        <w:ind w:left="1504" w:firstLine="200"/>
        <w:jc w:val="left"/>
        <w:rPr>
          <w:lang w:val="en-US"/>
        </w:rPr>
      </w:pPr>
      <w:r>
        <w:rPr>
          <w:rFonts w:hint="eastAsia"/>
          <w:b w:val="0"/>
          <w:lang w:eastAsia="zh-CN"/>
        </w:rPr>
        <w:t xml:space="preserve">                                    </w:t>
      </w:r>
      <w:r w:rsidRPr="00AA62FF">
        <w:rPr>
          <w:rFonts w:hint="eastAsia"/>
          <w:lang w:val="en-US"/>
        </w:rPr>
        <w:t xml:space="preserve"> </w:t>
      </w:r>
      <w:r w:rsidRPr="00AA62FF">
        <w:rPr>
          <w:lang w:val="en-US"/>
        </w:rPr>
        <w:t>Table 2</w:t>
      </w:r>
      <w:r w:rsidRPr="00AA62FF">
        <w:rPr>
          <w:rFonts w:hint="eastAsia"/>
          <w:lang w:val="en-US"/>
        </w:rPr>
        <w:t>-1</w:t>
      </w:r>
      <w:r w:rsidRPr="00AA62FF">
        <w:rPr>
          <w:lang w:val="en-US"/>
        </w:rPr>
        <w:t>: FFT</w:t>
      </w:r>
      <w:r w:rsidRPr="00AA62FF">
        <w:rPr>
          <w:rFonts w:hint="eastAsia"/>
          <w:lang w:val="en-US"/>
        </w:rPr>
        <w:t xml:space="preserve"> </w:t>
      </w:r>
      <w:r w:rsidRPr="00AA62FF">
        <w:rPr>
          <w:lang w:val="en-US"/>
        </w:rPr>
        <w:t>sizes</w:t>
      </w:r>
      <w:r w:rsidRPr="00AA62FF">
        <w:rPr>
          <w:rFonts w:hint="eastAsia"/>
          <w:lang w:val="en-US"/>
        </w:rPr>
        <w:t xml:space="preserve"> for </w:t>
      </w:r>
      <w:r w:rsidRPr="00AA62FF">
        <w:rPr>
          <w:lang w:val="en-US"/>
        </w:rPr>
        <w:t>FR2-2</w:t>
      </w:r>
    </w:p>
    <w:tbl>
      <w:tblPr>
        <w:tblW w:w="0" w:type="auto"/>
        <w:jc w:val="center"/>
        <w:tblInd w:w="93" w:type="dxa"/>
        <w:tblLook w:val="04A0" w:firstRow="1" w:lastRow="0" w:firstColumn="1" w:lastColumn="0" w:noHBand="0" w:noVBand="1"/>
      </w:tblPr>
      <w:tblGrid>
        <w:gridCol w:w="1077"/>
        <w:gridCol w:w="937"/>
        <w:gridCol w:w="937"/>
        <w:gridCol w:w="937"/>
        <w:gridCol w:w="1037"/>
        <w:gridCol w:w="1037"/>
      </w:tblGrid>
      <w:tr w:rsidR="009363C7" w:rsidRPr="00AE15BA" w:rsidTr="00F55226">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2000 MHz</w:t>
            </w:r>
          </w:p>
        </w:tc>
      </w:tr>
      <w:tr w:rsidR="009363C7" w:rsidRPr="00AE15BA" w:rsidTr="00F55226">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363C7" w:rsidRPr="00AE15BA" w:rsidRDefault="009363C7" w:rsidP="00F55226">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r>
      <w:tr w:rsidR="009363C7"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9363C7"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9363C7"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4096</w:t>
            </w:r>
          </w:p>
        </w:tc>
      </w:tr>
    </w:tbl>
    <w:p w:rsidR="009363C7" w:rsidRDefault="009363C7" w:rsidP="009363C7">
      <w:pPr>
        <w:rPr>
          <w:lang w:eastAsia="zh-CN"/>
        </w:rPr>
      </w:pPr>
    </w:p>
    <w:p w:rsidR="002846D4" w:rsidRPr="00306D6F" w:rsidRDefault="002846D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bookmarkStart w:id="2" w:name="_GoBack"/>
      <w:bookmarkEnd w:id="2"/>
    </w:p>
    <w:bookmarkEnd w:id="0"/>
    <w:bookmarkEnd w:id="1"/>
    <w:p w:rsidR="000179D9" w:rsidRDefault="000179D9" w:rsidP="000179D9">
      <w:pPr>
        <w:numPr>
          <w:ilvl w:val="0"/>
          <w:numId w:val="5"/>
        </w:numPr>
        <w:jc w:val="both"/>
        <w:rPr>
          <w:lang w:eastAsia="zh-CN"/>
        </w:rPr>
      </w:pPr>
      <w:r w:rsidRPr="000179D9">
        <w:rPr>
          <w:rFonts w:hint="eastAsia"/>
          <w:lang w:eastAsia="zh-CN"/>
        </w:rPr>
        <w:t>R4-2207216</w:t>
      </w:r>
      <w:r w:rsidRPr="000179D9">
        <w:rPr>
          <w:rFonts w:hint="eastAsia"/>
          <w:lang w:eastAsia="zh-CN"/>
        </w:rPr>
        <w:t>，</w:t>
      </w:r>
      <w:r w:rsidRPr="000179D9">
        <w:rPr>
          <w:rFonts w:hint="eastAsia"/>
          <w:lang w:eastAsia="zh-CN"/>
        </w:rPr>
        <w:t xml:space="preserve">WF on &gt;52.6 GHz BS RF </w:t>
      </w:r>
      <w:proofErr w:type="spellStart"/>
      <w:r w:rsidRPr="000179D9">
        <w:rPr>
          <w:rFonts w:hint="eastAsia"/>
          <w:lang w:eastAsia="zh-CN"/>
        </w:rPr>
        <w:t>Tx</w:t>
      </w:r>
      <w:proofErr w:type="spellEnd"/>
      <w:r w:rsidRPr="000179D9">
        <w:rPr>
          <w:rFonts w:hint="eastAsia"/>
          <w:lang w:eastAsia="zh-CN"/>
        </w:rPr>
        <w:t xml:space="preserve"> Requirements</w:t>
      </w:r>
      <w:r w:rsidRPr="000179D9">
        <w:rPr>
          <w:rFonts w:hint="eastAsia"/>
          <w:lang w:eastAsia="zh-CN"/>
        </w:rPr>
        <w:t>，</w:t>
      </w:r>
      <w:r w:rsidRPr="000179D9">
        <w:rPr>
          <w:rFonts w:hint="eastAsia"/>
          <w:lang w:eastAsia="zh-CN"/>
        </w:rPr>
        <w:t>Nokia, Nokia Shanghai Bell</w:t>
      </w:r>
      <w:r w:rsidRPr="000179D9">
        <w:rPr>
          <w:rFonts w:hint="eastAsia"/>
          <w:lang w:eastAsia="zh-CN"/>
        </w:rPr>
        <w:t>，</w:t>
      </w:r>
      <w:r w:rsidRPr="000179D9">
        <w:rPr>
          <w:rFonts w:hint="eastAsia"/>
          <w:lang w:eastAsia="zh-CN"/>
        </w:rPr>
        <w:t>RAN4#102-e</w:t>
      </w:r>
    </w:p>
    <w:p w:rsidR="000179D9" w:rsidRDefault="008B4C1F" w:rsidP="008B4C1F">
      <w:pPr>
        <w:numPr>
          <w:ilvl w:val="0"/>
          <w:numId w:val="5"/>
        </w:numPr>
        <w:jc w:val="both"/>
        <w:rPr>
          <w:lang w:eastAsia="zh-CN"/>
        </w:rPr>
      </w:pPr>
      <w:r w:rsidRPr="008B4C1F">
        <w:rPr>
          <w:lang w:eastAsia="zh-CN"/>
        </w:rPr>
        <w:t>R4-2207445, Email discussion summary for [102-e][312] NR_exto71GHz_BSRF, Moderator (Nokia), RAN4#102-e</w:t>
      </w:r>
    </w:p>
    <w:p w:rsidR="00E27E38" w:rsidRDefault="00E27E38" w:rsidP="00E27E38">
      <w:pPr>
        <w:numPr>
          <w:ilvl w:val="0"/>
          <w:numId w:val="5"/>
        </w:numPr>
        <w:jc w:val="both"/>
        <w:rPr>
          <w:lang w:eastAsia="zh-CN"/>
        </w:rPr>
      </w:pPr>
      <w:r w:rsidRPr="00E27E38">
        <w:rPr>
          <w:lang w:eastAsia="zh-CN"/>
        </w:rPr>
        <w:t>R4-2206536, WF on 60 GHz UE RF, Qualcomm Incorporated, RAN4#102-e</w:t>
      </w:r>
    </w:p>
    <w:p w:rsidR="00A95DE2" w:rsidRPr="002C662F" w:rsidRDefault="00A95DE2" w:rsidP="002C4F52">
      <w:pPr>
        <w:rPr>
          <w:lang w:eastAsia="zh-CN"/>
        </w:rPr>
      </w:pPr>
    </w:p>
    <w:sectPr w:rsidR="00A95DE2" w:rsidRPr="002C662F" w:rsidSect="00E218D4">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327" w:rsidRDefault="000D4327">
      <w:r>
        <w:separator/>
      </w:r>
    </w:p>
  </w:endnote>
  <w:endnote w:type="continuationSeparator" w:id="0">
    <w:p w:rsidR="000D4327" w:rsidRDefault="000D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327" w:rsidRDefault="000D4327">
      <w:r>
        <w:separator/>
      </w:r>
    </w:p>
  </w:footnote>
  <w:footnote w:type="continuationSeparator" w:id="0">
    <w:p w:rsidR="000D4327" w:rsidRDefault="000D4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226" w:rsidRDefault="00F5522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6">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9">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2">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7"/>
  </w:num>
  <w:num w:numId="3">
    <w:abstractNumId w:val="28"/>
  </w:num>
  <w:num w:numId="4">
    <w:abstractNumId w:val="21"/>
  </w:num>
  <w:num w:numId="5">
    <w:abstractNumId w:val="19"/>
  </w:num>
  <w:num w:numId="6">
    <w:abstractNumId w:val="37"/>
  </w:num>
  <w:num w:numId="7">
    <w:abstractNumId w:val="6"/>
  </w:num>
  <w:num w:numId="8">
    <w:abstractNumId w:val="9"/>
  </w:num>
  <w:num w:numId="9">
    <w:abstractNumId w:val="0"/>
  </w:num>
  <w:num w:numId="10">
    <w:abstractNumId w:val="5"/>
  </w:num>
  <w:num w:numId="11">
    <w:abstractNumId w:val="2"/>
  </w:num>
  <w:num w:numId="12">
    <w:abstractNumId w:val="25"/>
  </w:num>
  <w:num w:numId="13">
    <w:abstractNumId w:val="20"/>
  </w:num>
  <w:num w:numId="14">
    <w:abstractNumId w:val="40"/>
  </w:num>
  <w:num w:numId="15">
    <w:abstractNumId w:val="8"/>
  </w:num>
  <w:num w:numId="16">
    <w:abstractNumId w:val="29"/>
  </w:num>
  <w:num w:numId="17">
    <w:abstractNumId w:val="10"/>
  </w:num>
  <w:num w:numId="18">
    <w:abstractNumId w:val="16"/>
  </w:num>
  <w:num w:numId="19">
    <w:abstractNumId w:val="27"/>
  </w:num>
  <w:num w:numId="20">
    <w:abstractNumId w:val="4"/>
  </w:num>
  <w:num w:numId="21">
    <w:abstractNumId w:val="11"/>
  </w:num>
  <w:num w:numId="22">
    <w:abstractNumId w:val="34"/>
  </w:num>
  <w:num w:numId="23">
    <w:abstractNumId w:val="24"/>
  </w:num>
  <w:num w:numId="24">
    <w:abstractNumId w:val="32"/>
  </w:num>
  <w:num w:numId="25">
    <w:abstractNumId w:val="35"/>
  </w:num>
  <w:num w:numId="26">
    <w:abstractNumId w:val="26"/>
  </w:num>
  <w:num w:numId="27">
    <w:abstractNumId w:val="30"/>
  </w:num>
  <w:num w:numId="28">
    <w:abstractNumId w:val="26"/>
  </w:num>
  <w:num w:numId="29">
    <w:abstractNumId w:val="14"/>
  </w:num>
  <w:num w:numId="30">
    <w:abstractNumId w:val="3"/>
  </w:num>
  <w:num w:numId="31">
    <w:abstractNumId w:val="1"/>
  </w:num>
  <w:num w:numId="32">
    <w:abstractNumId w:val="41"/>
  </w:num>
  <w:num w:numId="33">
    <w:abstractNumId w:val="42"/>
  </w:num>
  <w:num w:numId="34">
    <w:abstractNumId w:val="36"/>
  </w:num>
  <w:num w:numId="35">
    <w:abstractNumId w:val="15"/>
  </w:num>
  <w:num w:numId="36">
    <w:abstractNumId w:val="38"/>
  </w:num>
  <w:num w:numId="37">
    <w:abstractNumId w:val="31"/>
  </w:num>
  <w:num w:numId="38">
    <w:abstractNumId w:val="22"/>
  </w:num>
  <w:num w:numId="39">
    <w:abstractNumId w:val="33"/>
  </w:num>
  <w:num w:numId="40">
    <w:abstractNumId w:val="12"/>
  </w:num>
  <w:num w:numId="41">
    <w:abstractNumId w:val="13"/>
  </w:num>
  <w:num w:numId="42">
    <w:abstractNumId w:val="18"/>
  </w:num>
  <w:num w:numId="43">
    <w:abstractNumId w:val="39"/>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32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93D"/>
    <w:rsid w:val="00184182"/>
    <w:rsid w:val="00184F8D"/>
    <w:rsid w:val="001850C2"/>
    <w:rsid w:val="001851B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4F52"/>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360E"/>
    <w:rsid w:val="003B3D7F"/>
    <w:rsid w:val="003B440A"/>
    <w:rsid w:val="003B46A3"/>
    <w:rsid w:val="003B46BA"/>
    <w:rsid w:val="003B46F6"/>
    <w:rsid w:val="003B4D3E"/>
    <w:rsid w:val="003B4F93"/>
    <w:rsid w:val="003B5315"/>
    <w:rsid w:val="003B5B6A"/>
    <w:rsid w:val="003B6712"/>
    <w:rsid w:val="003B68B2"/>
    <w:rsid w:val="003B6FD8"/>
    <w:rsid w:val="003B7F4A"/>
    <w:rsid w:val="003C0547"/>
    <w:rsid w:val="003C0697"/>
    <w:rsid w:val="003C10AD"/>
    <w:rsid w:val="003C117D"/>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254"/>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46A97"/>
    <w:rsid w:val="00546B67"/>
    <w:rsid w:val="0054750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138"/>
    <w:rsid w:val="005F532A"/>
    <w:rsid w:val="005F5E83"/>
    <w:rsid w:val="005F5F21"/>
    <w:rsid w:val="005F7145"/>
    <w:rsid w:val="006006B7"/>
    <w:rsid w:val="006006D4"/>
    <w:rsid w:val="00600E14"/>
    <w:rsid w:val="006021A4"/>
    <w:rsid w:val="00602658"/>
    <w:rsid w:val="00602758"/>
    <w:rsid w:val="00602D2B"/>
    <w:rsid w:val="00603F5C"/>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F25"/>
    <w:rsid w:val="0066385D"/>
    <w:rsid w:val="006649B8"/>
    <w:rsid w:val="00664B95"/>
    <w:rsid w:val="006661F5"/>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A50"/>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6B6"/>
    <w:rsid w:val="00A24C45"/>
    <w:rsid w:val="00A24FA8"/>
    <w:rsid w:val="00A25111"/>
    <w:rsid w:val="00A25DA3"/>
    <w:rsid w:val="00A26EDD"/>
    <w:rsid w:val="00A301E4"/>
    <w:rsid w:val="00A30248"/>
    <w:rsid w:val="00A3037C"/>
    <w:rsid w:val="00A31DAB"/>
    <w:rsid w:val="00A31E75"/>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768"/>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602CB"/>
    <w:rsid w:val="00C60819"/>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C4F"/>
    <w:rsid w:val="00CA103A"/>
    <w:rsid w:val="00CA10C5"/>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B10"/>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AA8"/>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448"/>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61"/>
    <w:rsid w:val="00E27B19"/>
    <w:rsid w:val="00E27E38"/>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197"/>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D49"/>
    <w:rsid w:val="00F401FF"/>
    <w:rsid w:val="00F4043D"/>
    <w:rsid w:val="00F40D7B"/>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19B5D-4909-49E7-9675-74128F9AA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2022-04-20T10:13:00Z</dcterms:created>
  <dcterms:modified xsi:type="dcterms:W3CDTF">2022-04-25T14:46:00Z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